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r>
        <w:t xml:space="preserve">                                       </w:t>
      </w:r>
      <w:r w:rsidR="004F713F">
        <w:rPr>
          <w:b/>
        </w:rPr>
        <w:t xml:space="preserve">  </w:t>
      </w:r>
      <w:r w:rsidRPr="00A61F6C">
        <w:rPr>
          <w:b/>
        </w:rPr>
        <w:t xml:space="preserve">Принято 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r w:rsidRPr="00A61F6C">
        <w:rPr>
          <w:b/>
        </w:rPr>
        <w:t>на педагогическом совете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r w:rsidRPr="00A61F6C">
        <w:rPr>
          <w:b/>
        </w:rPr>
        <w:t xml:space="preserve">Протокол №33 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r w:rsidRPr="00A61F6C">
        <w:rPr>
          <w:b/>
        </w:rPr>
        <w:t>от 15.01.2015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r w:rsidRPr="00A61F6C">
        <w:rPr>
          <w:b/>
        </w:rPr>
        <w:t>Заведующая МБДОУ «</w:t>
      </w:r>
      <w:proofErr w:type="gramStart"/>
      <w:r w:rsidRPr="00A61F6C">
        <w:rPr>
          <w:b/>
        </w:rPr>
        <w:t xml:space="preserve">Тархо»   </w:t>
      </w:r>
      <w:proofErr w:type="gramEnd"/>
      <w:r w:rsidRPr="00A61F6C">
        <w:rPr>
          <w:b/>
        </w:rPr>
        <w:t xml:space="preserve"> </w:t>
      </w:r>
      <w:proofErr w:type="spellStart"/>
      <w:r w:rsidRPr="00A61F6C">
        <w:rPr>
          <w:b/>
        </w:rPr>
        <w:t>Сулайманова</w:t>
      </w:r>
      <w:proofErr w:type="spellEnd"/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bookmarkStart w:id="0" w:name="_GoBack"/>
      <w:bookmarkEnd w:id="0"/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  <w:sz w:val="40"/>
          <w:szCs w:val="40"/>
        </w:rPr>
      </w:pPr>
      <w:r w:rsidRPr="00A61F6C">
        <w:rPr>
          <w:b/>
          <w:sz w:val="40"/>
          <w:szCs w:val="40"/>
        </w:rPr>
        <w:t>Положение о рабочей группе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  <w:sz w:val="40"/>
          <w:szCs w:val="40"/>
        </w:rPr>
      </w:pPr>
      <w:r w:rsidRPr="00A61F6C">
        <w:rPr>
          <w:b/>
          <w:sz w:val="40"/>
          <w:szCs w:val="40"/>
        </w:rPr>
        <w:t>по введению ФГОС ДО в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  <w:sz w:val="40"/>
          <w:szCs w:val="40"/>
        </w:rPr>
      </w:pPr>
      <w:r w:rsidRPr="00A61F6C">
        <w:rPr>
          <w:b/>
          <w:sz w:val="40"/>
          <w:szCs w:val="40"/>
        </w:rPr>
        <w:t xml:space="preserve">МБДОУ </w:t>
      </w:r>
      <w:proofErr w:type="gramStart"/>
      <w:r w:rsidRPr="00A61F6C">
        <w:rPr>
          <w:b/>
          <w:sz w:val="40"/>
          <w:szCs w:val="40"/>
        </w:rPr>
        <w:t>« Лологонитлинский</w:t>
      </w:r>
      <w:proofErr w:type="gramEnd"/>
      <w:r w:rsidRPr="00A61F6C">
        <w:rPr>
          <w:b/>
          <w:sz w:val="40"/>
          <w:szCs w:val="40"/>
        </w:rPr>
        <w:t xml:space="preserve"> детский сад «Тархо»</w:t>
      </w: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  <w:sz w:val="40"/>
          <w:szCs w:val="40"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  <w:r w:rsidRPr="00A61F6C">
        <w:rPr>
          <w:b/>
        </w:rPr>
        <w:t xml:space="preserve">                                                                </w:t>
      </w:r>
      <w:proofErr w:type="spellStart"/>
      <w:r w:rsidRPr="00A61F6C">
        <w:rPr>
          <w:b/>
        </w:rPr>
        <w:t>с.Лологонитль</w:t>
      </w:r>
      <w:proofErr w:type="spellEnd"/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A61F6C" w:rsidRPr="00A61F6C" w:rsidRDefault="00A61F6C" w:rsidP="00A61F6C">
      <w:pPr>
        <w:spacing w:after="0" w:line="313" w:lineRule="auto"/>
        <w:ind w:left="0" w:firstLine="0"/>
        <w:jc w:val="left"/>
        <w:rPr>
          <w:b/>
        </w:rPr>
      </w:pPr>
    </w:p>
    <w:p w:rsidR="00923FEF" w:rsidRDefault="004F713F" w:rsidP="00A61F6C">
      <w:pPr>
        <w:spacing w:after="0" w:line="313" w:lineRule="auto"/>
        <w:ind w:left="0" w:firstLine="0"/>
        <w:jc w:val="left"/>
      </w:pPr>
      <w:r>
        <w:rPr>
          <w:b/>
        </w:rPr>
        <w:t xml:space="preserve">Положение о рабочей группе </w:t>
      </w:r>
    </w:p>
    <w:p w:rsidR="00923FEF" w:rsidRDefault="004F713F">
      <w:pPr>
        <w:spacing w:after="0" w:line="259" w:lineRule="auto"/>
        <w:ind w:left="0" w:firstLine="0"/>
        <w:jc w:val="left"/>
      </w:pPr>
      <w:r>
        <w:rPr>
          <w:b/>
        </w:rPr>
        <w:t xml:space="preserve">                по введению ФГОС ДО в МБДОУ </w:t>
      </w:r>
      <w:proofErr w:type="gramStart"/>
      <w:r>
        <w:rPr>
          <w:b/>
        </w:rPr>
        <w:t xml:space="preserve">« </w:t>
      </w:r>
      <w:r w:rsidR="00AF3CD4">
        <w:rPr>
          <w:b/>
        </w:rPr>
        <w:t>Лологонитлинский</w:t>
      </w:r>
      <w:proofErr w:type="gramEnd"/>
      <w:r w:rsidR="00AF3CD4">
        <w:rPr>
          <w:b/>
        </w:rPr>
        <w:t xml:space="preserve"> детский сад «Тархо»</w:t>
      </w:r>
    </w:p>
    <w:p w:rsidR="00923FEF" w:rsidRDefault="004F713F">
      <w:pPr>
        <w:spacing w:after="67" w:line="259" w:lineRule="auto"/>
        <w:ind w:left="0" w:firstLine="0"/>
        <w:jc w:val="left"/>
      </w:pPr>
      <w:r>
        <w:rPr>
          <w:b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Общие положения </w:t>
      </w:r>
    </w:p>
    <w:p w:rsidR="00923FEF" w:rsidRDefault="004F713F" w:rsidP="00AF3CD4">
      <w:pPr>
        <w:numPr>
          <w:ilvl w:val="1"/>
          <w:numId w:val="2"/>
        </w:numPr>
        <w:ind w:right="53"/>
      </w:pPr>
      <w:r>
        <w:t>Настоящее положение определяет цель, основные задачи, функции, а также порядок формирования и работы рабочей группы по введению федерального государственного образовательного стандарта дошкольного образования в МБДОУ «</w:t>
      </w:r>
      <w:r w:rsidR="00AF3CD4">
        <w:t>Лологонитлинский детский сад «Тархо»</w:t>
      </w:r>
      <w:r>
        <w:t xml:space="preserve"> (далее – ДОУ).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Рабочая группа по введению федерального государственного  образовательного   стандарта дошкольного образования (далее – рабочая группа) создается по внедрению ФГОС в ДОУ для рассмотрения вопросов: «Создание организационных условий внедрения ФГОС ДО», «Организационно-правовое обеспечение внедрения ФГОС ДО», «Методическое обеспечение внедрения ФГОС ДО», «Мониторинговое сопровождение внедрения ФГОС ДО», «Кадровые условия внедрения ФГОС ДО», «Финансовые и материально-технические условия внедрения ФГОС ДО», «Информационное обеспечение внедрения ФГОС ДО».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Рабочая группа является коллегиальным органом, созданным в целях определения тактики введения федерального государственного образовательного стандарта дошкольного образования (далее – ФГОС)), а также обеспечения взаимодействия между муниципальными органами, органами местного самоуправления, общественными объединениями, научными и другими организациями при рассмотрении вопросов, связанных с введением ФГОС.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Рабочая группа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региональными и муниципальными нормативными и правовыми актами, а также настоящим Положением.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Положение о рабочей группе, ее состав утверждаются приказом руководителя ДОУ. </w:t>
      </w:r>
    </w:p>
    <w:p w:rsidR="00923FEF" w:rsidRDefault="004F713F">
      <w:pPr>
        <w:spacing w:after="141" w:line="259" w:lineRule="auto"/>
        <w:ind w:left="451" w:firstLine="0"/>
        <w:jc w:val="left"/>
      </w:pPr>
      <w:r>
        <w:rPr>
          <w:sz w:val="16"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Цели и задачи деятельности рабочей группы: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Основная цель создания рабочей группы - обеспечение системного подхода к введению ФГОС в ДОУ.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lastRenderedPageBreak/>
        <w:t xml:space="preserve">Основными задачами рабочей группы являются: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разработка плана мероприятий по обеспечению введения ФГОС в ДОУ;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организация, регулирование и планирование инновационной деятельности ДОУ в соответствии с направлениями работы по введению ФГОС;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создание нормативной и организационно-правовой базы, регламентирующей деятельность ДОУ по введению ФГОС;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осуществление информационного, научно-методического сопровождения процесса введения ФГОС;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разработка общеобразовательной программы дошкольного образования в соответствии с ФГОС;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организация экспериментальной работы по внедрению ФГОС;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анализ и удовлетворение потребностей ДОУ в подготовке педагогических кадров с учетом динамики требований к ресурсному обеспечению образовательного процесса;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мониторинг первоначального состояния, динамики и результатов деятельности ДОУ по направлениям реализации общеобразовательной программы;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создание системы информирования общественности и всех категорий участников образовательных отношений о ходе внедрения ФГОС в ДОУ. </w:t>
      </w:r>
    </w:p>
    <w:p w:rsidR="00923FEF" w:rsidRDefault="004F713F">
      <w:pPr>
        <w:spacing w:after="136" w:line="259" w:lineRule="auto"/>
        <w:ind w:left="720" w:firstLine="0"/>
        <w:jc w:val="left"/>
      </w:pPr>
      <w:r>
        <w:rPr>
          <w:sz w:val="16"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Функции рабочей группы </w:t>
      </w:r>
      <w:r>
        <w:t>3.1.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>Информационная</w:t>
      </w:r>
      <w:r>
        <w:rPr>
          <w:u w:val="single" w:color="000000"/>
        </w:rPr>
        <w:t>:</w:t>
      </w:r>
      <w:r>
        <w:t xml:space="preserve"> </w:t>
      </w:r>
    </w:p>
    <w:p w:rsidR="00923FEF" w:rsidRDefault="004F713F">
      <w:pPr>
        <w:numPr>
          <w:ilvl w:val="2"/>
          <w:numId w:val="3"/>
        </w:numPr>
        <w:ind w:right="53" w:hanging="348"/>
      </w:pPr>
      <w:r>
        <w:t>формирование банка информации по направлениям введения ФГОС (</w:t>
      </w:r>
      <w:proofErr w:type="spellStart"/>
      <w:r>
        <w:t>нормативноправовое</w:t>
      </w:r>
      <w:proofErr w:type="spellEnd"/>
      <w:r>
        <w:t xml:space="preserve">, финансово-экономическое, кадровое, научно-методическое); </w:t>
      </w:r>
    </w:p>
    <w:p w:rsidR="00923FEF" w:rsidRDefault="004F713F">
      <w:pPr>
        <w:numPr>
          <w:ilvl w:val="2"/>
          <w:numId w:val="3"/>
        </w:numPr>
        <w:ind w:right="53" w:hanging="348"/>
      </w:pPr>
      <w:r>
        <w:t xml:space="preserve">разъяснение общественности, участникам образовательных отношений перспектив и эффектов введения ФГОС; </w:t>
      </w:r>
    </w:p>
    <w:p w:rsidR="00923FEF" w:rsidRDefault="004F713F">
      <w:pPr>
        <w:numPr>
          <w:ilvl w:val="2"/>
          <w:numId w:val="3"/>
        </w:numPr>
        <w:ind w:right="53" w:hanging="348"/>
      </w:pPr>
      <w:r>
        <w:t xml:space="preserve">информирование педагогических работников о содержании и особенностях структуры общеобразовательной программы дошкольного образования, требованиях к качеству и результатам ее усвоения. </w:t>
      </w:r>
    </w:p>
    <w:p w:rsidR="00923FEF" w:rsidRDefault="004F713F">
      <w:pPr>
        <w:spacing w:after="68" w:line="259" w:lineRule="auto"/>
        <w:ind w:left="-5" w:hanging="10"/>
        <w:jc w:val="left"/>
      </w:pPr>
      <w:r>
        <w:t>3.2.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>Координационная:</w:t>
      </w:r>
      <w:r>
        <w:rPr>
          <w:i/>
        </w:rPr>
        <w:t xml:space="preserve">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координация деятельности педагогов, системы оценки качества образования по основным направлениям деятельности по введению ФГОС; 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определение механизма реализации общеобразовательной программы дошкольного образования;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координация деятельности ДОУ по взаимодействию со службами, отвечающими за реализацию конкретных направлений в ходе введения ФГОС. </w:t>
      </w:r>
    </w:p>
    <w:p w:rsidR="00923FEF" w:rsidRDefault="004F713F">
      <w:pPr>
        <w:spacing w:after="68" w:line="259" w:lineRule="auto"/>
        <w:ind w:left="-5" w:hanging="10"/>
        <w:jc w:val="left"/>
      </w:pPr>
      <w:r>
        <w:t>3.3.</w:t>
      </w:r>
      <w:r>
        <w:rPr>
          <w:rFonts w:ascii="Arial" w:eastAsia="Arial" w:hAnsi="Arial" w:cs="Arial"/>
        </w:rPr>
        <w:t xml:space="preserve"> </w:t>
      </w:r>
      <w:r>
        <w:rPr>
          <w:i/>
          <w:u w:val="single" w:color="000000"/>
        </w:rPr>
        <w:t>Экспертно-аналитическая:</w:t>
      </w:r>
      <w:r>
        <w:t xml:space="preserve">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lastRenderedPageBreak/>
        <w:t xml:space="preserve">мониторинг условий, ресурсного обеспечения и результативности введения ФГОС на различных этапах;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отбор традиционных, разработка инновационных методов и приемов оценивания результатов освоения общеобразовательной программы дошкольного образования;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рассмотрение проектов нормативных и организационно-правовых актов по вопросам введения ФГОС. </w:t>
      </w:r>
    </w:p>
    <w:p w:rsidR="00923FEF" w:rsidRDefault="004F713F">
      <w:pPr>
        <w:spacing w:after="137" w:line="259" w:lineRule="auto"/>
        <w:ind w:left="720" w:firstLine="0"/>
        <w:jc w:val="left"/>
      </w:pPr>
      <w:r>
        <w:rPr>
          <w:sz w:val="16"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Состав рабочей группы ДОУ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В состав рабочей группы входят: Заведующий ДОУ, 5 педагогов.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Рабочая группа из своего состава выбирает председателя, заместителя председателя и секретаря.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Состав рабочей группы утверждается приказом заведующего ДОУ. </w:t>
      </w:r>
    </w:p>
    <w:p w:rsidR="00923FEF" w:rsidRDefault="004F713F">
      <w:pPr>
        <w:spacing w:after="141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Организация работы рабочей группы ДОУ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Рабочая группа осуществляет свою деятельность в соответствии с планом работы, утвержденным приказом заведующего.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Подготовку и организацию заседаний рабочей группы, а также решение текущих вопросов осуществляет председатель рабочей группы. 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Заседания рабочей группы оформляются протоколами, которые подписывают председатель и секретарь.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Координация мероприятий по введению ФГОС возлагается на должностных лиц, назначенных приказами заведующего ДОУ. </w:t>
      </w:r>
    </w:p>
    <w:p w:rsidR="00923FEF" w:rsidRDefault="004F713F">
      <w:pPr>
        <w:spacing w:after="138" w:line="259" w:lineRule="auto"/>
        <w:ind w:left="451" w:firstLine="0"/>
        <w:jc w:val="left"/>
      </w:pPr>
      <w:r>
        <w:rPr>
          <w:sz w:val="16"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Права членов рабочей группы ДОУ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Рабочая группа для решения возложенных на нее задач имеет, в пределах своей компетенции, право: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запрашивать и получать в установленном порядке необходимые материалы; 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приглашать на свои заседания представителей органов местного самоуправления, общественных объединений, других организаций; 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ФГОС;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привлекать в педагогов ДОУ, не входящих в состав рабочей группы, для выполнения отдельных поручений. </w:t>
      </w:r>
    </w:p>
    <w:p w:rsidR="00923FEF" w:rsidRDefault="004F713F">
      <w:pPr>
        <w:spacing w:after="139" w:line="259" w:lineRule="auto"/>
        <w:ind w:left="720" w:firstLine="0"/>
        <w:jc w:val="left"/>
      </w:pPr>
      <w:r>
        <w:rPr>
          <w:sz w:val="16"/>
        </w:rPr>
        <w:lastRenderedPageBreak/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Ответственность Рабочей группы.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Члены рабочей группы несут ответственность за: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выполнение плана мероприятий по обеспечению введения ФГОС в ДОУ; </w:t>
      </w:r>
    </w:p>
    <w:p w:rsidR="00923FEF" w:rsidRDefault="004F713F">
      <w:pPr>
        <w:numPr>
          <w:ilvl w:val="2"/>
          <w:numId w:val="2"/>
        </w:numPr>
        <w:ind w:right="53" w:hanging="348"/>
      </w:pPr>
      <w:r>
        <w:t xml:space="preserve">выполнение плана работы по разработке основной общеобразовательной программе дошкольного образования в обозначенные сроки;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своевременное решение Совета педагогов;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компетентность принимаемых решений. </w:t>
      </w:r>
    </w:p>
    <w:p w:rsidR="00923FEF" w:rsidRDefault="004F713F">
      <w:pPr>
        <w:spacing w:after="137" w:line="259" w:lineRule="auto"/>
        <w:ind w:left="708" w:firstLine="0"/>
        <w:jc w:val="left"/>
      </w:pPr>
      <w:r>
        <w:rPr>
          <w:sz w:val="16"/>
        </w:rPr>
        <w:t xml:space="preserve"> </w:t>
      </w:r>
    </w:p>
    <w:p w:rsidR="00923FEF" w:rsidRDefault="004F713F">
      <w:pPr>
        <w:numPr>
          <w:ilvl w:val="0"/>
          <w:numId w:val="2"/>
        </w:numPr>
        <w:spacing w:after="63" w:line="259" w:lineRule="auto"/>
        <w:ind w:hanging="451"/>
        <w:jc w:val="left"/>
      </w:pPr>
      <w:r>
        <w:rPr>
          <w:b/>
        </w:rPr>
        <w:t xml:space="preserve">Документы рабочей группы ДОУ.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Обязательными документами рабочей группы являются план работы и протоколы заседаний.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Протоколы и книгу протоколов заседаний рабочей группы ведет секретарь. 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Протоколы заседаний рабочей группы оформляются в соответствии с общими требованиями к оформлению документации. </w:t>
      </w:r>
    </w:p>
    <w:p w:rsidR="00923FEF" w:rsidRDefault="004F713F">
      <w:pPr>
        <w:numPr>
          <w:ilvl w:val="1"/>
          <w:numId w:val="2"/>
        </w:numPr>
        <w:ind w:right="53" w:hanging="451"/>
      </w:pPr>
      <w:r>
        <w:t xml:space="preserve">Протоколы заседаний рабочей группы хранятся в течение трех лет. </w:t>
      </w:r>
    </w:p>
    <w:p w:rsidR="00923FEF" w:rsidRDefault="004F713F">
      <w:pPr>
        <w:spacing w:after="14" w:line="259" w:lineRule="auto"/>
        <w:ind w:left="0" w:firstLine="0"/>
        <w:jc w:val="left"/>
      </w:pPr>
      <w:r>
        <w:t xml:space="preserve"> </w:t>
      </w:r>
    </w:p>
    <w:p w:rsidR="00923FEF" w:rsidRDefault="004F713F">
      <w:pPr>
        <w:spacing w:after="0" w:line="259" w:lineRule="auto"/>
        <w:ind w:left="0" w:firstLine="0"/>
        <w:jc w:val="left"/>
      </w:pPr>
      <w:r>
        <w:t xml:space="preserve"> </w:t>
      </w: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Pr="006C7CBB" w:rsidRDefault="00AF3CD4" w:rsidP="006C7CBB">
      <w:pPr>
        <w:spacing w:after="0" w:line="259" w:lineRule="auto"/>
        <w:ind w:left="0" w:firstLine="0"/>
        <w:jc w:val="center"/>
        <w:rPr>
          <w:b/>
        </w:rPr>
      </w:pPr>
      <w:r w:rsidRPr="006C7CBB">
        <w:rPr>
          <w:b/>
        </w:rPr>
        <w:t>МБДОУ «Лологонитлинский детский сад «Тархо»</w:t>
      </w:r>
    </w:p>
    <w:p w:rsidR="00AF3CD4" w:rsidRPr="006C7CBB" w:rsidRDefault="00AF3CD4" w:rsidP="006C7CBB">
      <w:pPr>
        <w:spacing w:after="0" w:line="259" w:lineRule="auto"/>
        <w:ind w:left="0" w:firstLine="0"/>
        <w:jc w:val="center"/>
        <w:rPr>
          <w:b/>
        </w:rPr>
      </w:pPr>
    </w:p>
    <w:p w:rsidR="00AF3CD4" w:rsidRDefault="00AF3CD4">
      <w:pPr>
        <w:spacing w:after="0" w:line="259" w:lineRule="auto"/>
        <w:ind w:left="0" w:firstLine="0"/>
        <w:jc w:val="left"/>
      </w:pPr>
    </w:p>
    <w:p w:rsidR="00AF3CD4" w:rsidRDefault="00AF3CD4">
      <w:pPr>
        <w:spacing w:after="0" w:line="259" w:lineRule="auto"/>
        <w:ind w:left="0" w:firstLine="0"/>
        <w:jc w:val="left"/>
      </w:pPr>
    </w:p>
    <w:sectPr w:rsidR="00AF3CD4">
      <w:pgSz w:w="11906" w:h="16838"/>
      <w:pgMar w:top="1165" w:right="787" w:bottom="140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E7CA1"/>
    <w:multiLevelType w:val="multilevel"/>
    <w:tmpl w:val="13004E42"/>
    <w:lvl w:ilvl="0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A53FF1"/>
    <w:multiLevelType w:val="hybridMultilevel"/>
    <w:tmpl w:val="6170A474"/>
    <w:lvl w:ilvl="0" w:tplc="A16E9DB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2495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2320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36AB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12017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2821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340B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ECA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2B3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A86D73"/>
    <w:multiLevelType w:val="hybridMultilevel"/>
    <w:tmpl w:val="36CA4EA8"/>
    <w:lvl w:ilvl="0" w:tplc="F3E2DB1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C820A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042DC">
      <w:start w:val="1"/>
      <w:numFmt w:val="bullet"/>
      <w:lvlRestart w:val="0"/>
      <w:lvlText w:val="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62018">
      <w:start w:val="1"/>
      <w:numFmt w:val="bullet"/>
      <w:lvlText w:val="•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6999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A8EB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8577E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56D8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82D5C4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EF"/>
    <w:rsid w:val="004F713F"/>
    <w:rsid w:val="006C7CBB"/>
    <w:rsid w:val="00923FEF"/>
    <w:rsid w:val="00A61F6C"/>
    <w:rsid w:val="00AF3CD4"/>
    <w:rsid w:val="00D4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BA96"/>
  <w15:docId w15:val="{1F2C5051-EFB8-4C27-B6F7-EF4BFC46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CD4"/>
    <w:pPr>
      <w:spacing w:after="12" w:line="305" w:lineRule="auto"/>
      <w:ind w:left="37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ХОЗЯЙКА СКАЗКИ</dc:creator>
  <cp:keywords/>
  <cp:lastModifiedBy>Пользователь Windows</cp:lastModifiedBy>
  <cp:revision>5</cp:revision>
  <dcterms:created xsi:type="dcterms:W3CDTF">2018-10-12T12:10:00Z</dcterms:created>
  <dcterms:modified xsi:type="dcterms:W3CDTF">2018-12-20T10:34:00Z</dcterms:modified>
</cp:coreProperties>
</file>